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hint="eastAsia" w:ascii="黑体" w:hAnsi="黑体" w:eastAsia="黑体" w:cs="黑体"/>
          <w:bCs/>
          <w:color w:val="000000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中国新闻奖报送作品目录</w:t>
      </w:r>
    </w:p>
    <w:p>
      <w:pPr>
        <w:spacing w:after="312" w:afterLines="100"/>
        <w:jc w:val="center"/>
        <w:rPr>
          <w:rFonts w:ascii="仿宋_GB2312" w:hAnsi="华文中宋"/>
          <w:b/>
          <w:color w:val="000000"/>
          <w:sz w:val="24"/>
          <w:szCs w:val="24"/>
        </w:rPr>
      </w:pPr>
      <w:r>
        <w:rPr>
          <w:rFonts w:hint="eastAsia" w:ascii="仿宋_GB2312" w:hAnsi="仿宋"/>
          <w:b/>
          <w:color w:val="000000"/>
          <w:sz w:val="24"/>
          <w:szCs w:val="24"/>
        </w:rPr>
        <w:t>报送单位、试点报送单位填报</w:t>
      </w:r>
    </w:p>
    <w:tbl>
      <w:tblPr>
        <w:tblStyle w:val="2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2"/>
        <w:gridCol w:w="1265"/>
        <w:gridCol w:w="1099"/>
        <w:gridCol w:w="45"/>
        <w:gridCol w:w="795"/>
        <w:gridCol w:w="623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126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（时长）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推荐单位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稳住钱袋子</w:t>
            </w:r>
          </w:p>
          <w:p>
            <w:pPr>
              <w:spacing w:line="240" w:lineRule="auto"/>
              <w:rPr>
                <w:rFonts w:hint="default" w:ascii="仿宋_GB2312" w:eastAsia="仿宋_GB2312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保障菜篮子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新闻摄影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两千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陈浩，</w:t>
            </w:r>
          </w:p>
          <w:p>
            <w:pPr>
              <w:spacing w:line="240" w:lineRule="auto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李诗尧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中国卫生画报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疫情下的广西北海工业园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eastAsia="仿宋_GB2312" w:hAnsiTheme="minorHAnsi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新闻摄影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两千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陈浩，</w:t>
            </w:r>
          </w:p>
          <w:p>
            <w:pPr>
              <w:spacing w:line="240" w:lineRule="auto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高艳坤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中国卫生画报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武汉核酸检测医疗队驰援长春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eastAsia="仿宋_GB2312" w:hAnsiTheme="minorHAnsi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新闻摄影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6百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陈浩，</w:t>
            </w:r>
          </w:p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高艳坤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中国卫生画报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  <w:lang w:val="en-US"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单位负责人签名</w:t>
            </w:r>
          </w:p>
          <w:p>
            <w:pPr>
              <w:spacing w:line="440" w:lineRule="exact"/>
              <w:ind w:firstLine="5740" w:firstLineChars="20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                                       2023年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ind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陈浩</w:t>
            </w:r>
          </w:p>
        </w:tc>
        <w:tc>
          <w:tcPr>
            <w:tcW w:w="126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099" w:type="dxa"/>
            <w:vAlign w:val="center"/>
          </w:tcPr>
          <w:p>
            <w:pPr>
              <w:spacing w:line="62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13011030316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地址</w:t>
            </w:r>
          </w:p>
        </w:tc>
        <w:tc>
          <w:tcPr>
            <w:tcW w:w="4916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北京市朝阳区安外安华西里一区12号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/>
                <w:color w:val="000000"/>
                <w:w w:val="95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1.“备注”栏内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请标注作品刊播介质，如报纸、通讯社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、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期刊、广播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、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电视、新媒体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。</w:t>
            </w:r>
          </w:p>
          <w:p>
            <w:pPr>
              <w:spacing w:line="46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2.此表可从中国记协网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Q2YjcyMWU1NWIwNWM4NzY3M2VhMzYzNzIyMTUifQ=="/>
  </w:docVars>
  <w:rsids>
    <w:rsidRoot w:val="6FD35CE9"/>
    <w:rsid w:val="6FD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2023-03-24T09:16:00Z</dcterms:created>
  <dc:creator>罗</dc:creator>
  <cp:lastModifiedBy>罗</cp:lastModifiedBy>
  <dcterms:modified xsi:type="dcterms:W3CDTF">2023-03-24T09:16:32Z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934B3DE08BAB4A138BC43499D287DD73</vt:lpwstr>
  </property>
</Properties>
</file>